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BBCF0" w14:textId="6A4C007A" w:rsidR="00723A51" w:rsidRDefault="00723A51" w:rsidP="00766768">
      <w:pPr>
        <w:pStyle w:val="NormalWeb"/>
        <w:spacing w:before="0" w:beforeAutospacing="0" w:after="0" w:afterAutospacing="0"/>
        <w:rPr>
          <w:rStyle w:val="Strong"/>
          <w:rFonts w:ascii="Biennale" w:hAnsi="Biennale"/>
          <w:color w:val="0E101A"/>
          <w:sz w:val="28"/>
          <w:szCs w:val="28"/>
        </w:rPr>
      </w:pPr>
      <w:r w:rsidRPr="00DD1FAD">
        <w:rPr>
          <w:noProof/>
        </w:rPr>
        <w:drawing>
          <wp:inline distT="0" distB="0" distL="0" distR="0" wp14:anchorId="00BB387E" wp14:editId="2972EA07">
            <wp:extent cx="1714588" cy="387370"/>
            <wp:effectExtent l="0" t="0" r="0" b="0"/>
            <wp:docPr id="303534822" name="Picture 303534822" descr="A black text with orange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0509544" name="Picture 1" descr="A black text with orange line&#10;&#10;Description automatically generated"/>
                    <pic:cNvPicPr/>
                  </pic:nvPicPr>
                  <pic:blipFill>
                    <a:blip r:embed="rId7"/>
                    <a:stretch>
                      <a:fillRect/>
                    </a:stretch>
                  </pic:blipFill>
                  <pic:spPr>
                    <a:xfrm>
                      <a:off x="0" y="0"/>
                      <a:ext cx="1714588" cy="387370"/>
                    </a:xfrm>
                    <a:prstGeom prst="rect">
                      <a:avLst/>
                    </a:prstGeom>
                  </pic:spPr>
                </pic:pic>
              </a:graphicData>
            </a:graphic>
          </wp:inline>
        </w:drawing>
      </w:r>
    </w:p>
    <w:p w14:paraId="7ECFA15C" w14:textId="77777777" w:rsidR="00723A51" w:rsidRDefault="00723A51" w:rsidP="00B11F8F">
      <w:pPr>
        <w:pStyle w:val="NormalWeb"/>
        <w:spacing w:before="0" w:beforeAutospacing="0" w:after="0" w:afterAutospacing="0"/>
        <w:jc w:val="center"/>
        <w:rPr>
          <w:rStyle w:val="Strong"/>
          <w:rFonts w:ascii="Biennale" w:hAnsi="Biennale"/>
          <w:color w:val="0E101A"/>
          <w:sz w:val="28"/>
          <w:szCs w:val="28"/>
        </w:rPr>
      </w:pPr>
    </w:p>
    <w:p w14:paraId="634D593E" w14:textId="77777777" w:rsidR="00250CCB" w:rsidRDefault="00250CCB" w:rsidP="00B11F8F">
      <w:pPr>
        <w:pStyle w:val="NormalWeb"/>
        <w:spacing w:before="0" w:beforeAutospacing="0" w:after="0" w:afterAutospacing="0"/>
        <w:jc w:val="center"/>
        <w:rPr>
          <w:rStyle w:val="Strong"/>
          <w:rFonts w:ascii="Biennale" w:hAnsi="Biennale"/>
          <w:color w:val="0E101A"/>
          <w:sz w:val="28"/>
          <w:szCs w:val="28"/>
        </w:rPr>
      </w:pPr>
    </w:p>
    <w:p w14:paraId="3DB22139" w14:textId="15CBF483" w:rsidR="00B11F8F" w:rsidRDefault="00C538FA" w:rsidP="00B11F8F">
      <w:pPr>
        <w:pStyle w:val="NormalWeb"/>
        <w:spacing w:before="0" w:beforeAutospacing="0" w:after="0" w:afterAutospacing="0"/>
        <w:jc w:val="center"/>
        <w:rPr>
          <w:rStyle w:val="Strong"/>
          <w:rFonts w:ascii="Biennale" w:hAnsi="Biennale"/>
          <w:color w:val="FF5018"/>
          <w:sz w:val="28"/>
          <w:szCs w:val="28"/>
        </w:rPr>
      </w:pPr>
      <w:r>
        <w:rPr>
          <w:rStyle w:val="Strong"/>
          <w:rFonts w:ascii="Biennale" w:hAnsi="Biennale"/>
          <w:color w:val="FF5018"/>
          <w:sz w:val="28"/>
          <w:szCs w:val="28"/>
        </w:rPr>
        <w:t>Still-Points in a Turning World</w:t>
      </w:r>
    </w:p>
    <w:p w14:paraId="7B01FA57" w14:textId="77777777" w:rsidR="005C164C" w:rsidRPr="00553B59" w:rsidRDefault="005C164C" w:rsidP="00B11F8F">
      <w:pPr>
        <w:pStyle w:val="NormalWeb"/>
        <w:spacing w:before="0" w:beforeAutospacing="0" w:after="0" w:afterAutospacing="0"/>
        <w:jc w:val="center"/>
        <w:rPr>
          <w:rStyle w:val="Strong"/>
          <w:rFonts w:ascii="Biennale" w:hAnsi="Biennale"/>
          <w:color w:val="FF5018"/>
          <w:sz w:val="28"/>
          <w:szCs w:val="28"/>
        </w:rPr>
      </w:pPr>
    </w:p>
    <w:p w14:paraId="50FF532A" w14:textId="4B7BC51D" w:rsidR="00DF5B27" w:rsidRDefault="005D047B" w:rsidP="00B11F8F">
      <w:pPr>
        <w:pStyle w:val="NormalWeb"/>
        <w:spacing w:before="0" w:beforeAutospacing="0" w:after="0" w:afterAutospacing="0"/>
        <w:jc w:val="center"/>
        <w:rPr>
          <w:rStyle w:val="Strong"/>
          <w:rFonts w:ascii="Biennale" w:hAnsi="Biennale"/>
          <w:color w:val="0E101A"/>
          <w:sz w:val="20"/>
          <w:szCs w:val="20"/>
        </w:rPr>
      </w:pPr>
      <w:r>
        <w:rPr>
          <w:rStyle w:val="Strong"/>
          <w:rFonts w:ascii="Biennale" w:hAnsi="Biennale"/>
          <w:color w:val="0E101A"/>
          <w:sz w:val="20"/>
          <w:szCs w:val="20"/>
        </w:rPr>
        <w:t xml:space="preserve">by </w:t>
      </w:r>
      <w:r w:rsidR="00C538FA">
        <w:rPr>
          <w:rStyle w:val="Strong"/>
          <w:rFonts w:ascii="Biennale" w:hAnsi="Biennale"/>
          <w:color w:val="0E101A"/>
          <w:sz w:val="20"/>
          <w:szCs w:val="20"/>
        </w:rPr>
        <w:t>Tony Thirlwell</w:t>
      </w:r>
    </w:p>
    <w:p w14:paraId="439C3DFE" w14:textId="5C23C1C2" w:rsidR="005D047B" w:rsidRDefault="005D047B" w:rsidP="00B11F8F">
      <w:pPr>
        <w:pStyle w:val="NormalWeb"/>
        <w:spacing w:before="0" w:beforeAutospacing="0" w:after="0" w:afterAutospacing="0"/>
        <w:jc w:val="center"/>
        <w:rPr>
          <w:rStyle w:val="Strong"/>
          <w:rFonts w:ascii="Biennale" w:hAnsi="Biennale"/>
          <w:color w:val="0E101A"/>
          <w:sz w:val="20"/>
          <w:szCs w:val="20"/>
        </w:rPr>
      </w:pPr>
      <w:r>
        <w:rPr>
          <w:rStyle w:val="Strong"/>
          <w:rFonts w:ascii="Biennale" w:hAnsi="Biennale"/>
          <w:color w:val="0E101A"/>
          <w:sz w:val="20"/>
          <w:szCs w:val="20"/>
        </w:rPr>
        <w:t>Executive Coach, ECI Partners</w:t>
      </w:r>
    </w:p>
    <w:p w14:paraId="410BA1C7" w14:textId="1C188B99" w:rsidR="004A69DE" w:rsidRPr="00766768" w:rsidRDefault="000F4235" w:rsidP="00B11F8F">
      <w:pPr>
        <w:pStyle w:val="NormalWeb"/>
        <w:spacing w:before="0" w:beforeAutospacing="0" w:after="0" w:afterAutospacing="0"/>
        <w:jc w:val="center"/>
        <w:rPr>
          <w:rStyle w:val="Strong"/>
          <w:rFonts w:ascii="Biennale" w:hAnsi="Biennale"/>
          <w:color w:val="FF5018"/>
          <w:sz w:val="20"/>
          <w:szCs w:val="20"/>
        </w:rPr>
      </w:pPr>
      <w:hyperlink r:id="rId8" w:history="1">
        <w:r w:rsidR="0082738E" w:rsidRPr="00766768">
          <w:rPr>
            <w:rStyle w:val="Hyperlink"/>
            <w:rFonts w:ascii="Biennale" w:hAnsi="Biennale"/>
            <w:color w:val="FF5018"/>
            <w:sz w:val="20"/>
            <w:szCs w:val="20"/>
          </w:rPr>
          <w:t>https://eci.net.au/who-we-are-eci-partners-executive-coaching/</w:t>
        </w:r>
      </w:hyperlink>
    </w:p>
    <w:p w14:paraId="609F8C6F" w14:textId="77777777" w:rsidR="0082738E" w:rsidRPr="005D047B" w:rsidRDefault="0082738E" w:rsidP="00B11F8F">
      <w:pPr>
        <w:pStyle w:val="NormalWeb"/>
        <w:spacing w:before="0" w:beforeAutospacing="0" w:after="0" w:afterAutospacing="0"/>
        <w:jc w:val="center"/>
        <w:rPr>
          <w:rStyle w:val="Strong"/>
          <w:rFonts w:ascii="Biennale" w:hAnsi="Biennale"/>
          <w:color w:val="0E101A"/>
          <w:sz w:val="20"/>
          <w:szCs w:val="20"/>
        </w:rPr>
      </w:pPr>
    </w:p>
    <w:p w14:paraId="50D0A6EE" w14:textId="77777777" w:rsidR="00092089" w:rsidRPr="00DF5B27" w:rsidRDefault="00092089" w:rsidP="00B11F8F">
      <w:pPr>
        <w:pStyle w:val="NormalWeb"/>
        <w:spacing w:before="0" w:beforeAutospacing="0" w:after="0" w:afterAutospacing="0"/>
        <w:jc w:val="center"/>
        <w:rPr>
          <w:rFonts w:ascii="Biennale" w:hAnsi="Biennale"/>
          <w:color w:val="0E101A"/>
          <w:sz w:val="22"/>
          <w:szCs w:val="22"/>
        </w:rPr>
      </w:pPr>
    </w:p>
    <w:p w14:paraId="08E2438E" w14:textId="7192C0D7" w:rsidR="007B6FF7" w:rsidRPr="003F301F" w:rsidRDefault="003F301F" w:rsidP="003F301F">
      <w:pPr>
        <w:pStyle w:val="NormalWeb"/>
        <w:spacing w:before="0" w:beforeAutospacing="0" w:after="0" w:afterAutospacing="0"/>
        <w:jc w:val="center"/>
        <w:rPr>
          <w:rFonts w:asciiTheme="minorHAnsi" w:hAnsiTheme="minorHAnsi" w:cstheme="minorHAnsi"/>
          <w:color w:val="0E101A"/>
        </w:rPr>
      </w:pPr>
      <w:r w:rsidRPr="003F301F">
        <w:rPr>
          <w:rStyle w:val="Strong"/>
          <w:rFonts w:ascii="Biennale" w:hAnsi="Biennale"/>
          <w:color w:val="FF5018"/>
        </w:rPr>
        <w:t>There are some management constants we can hold on to</w:t>
      </w:r>
      <w:r w:rsidRPr="003F301F">
        <w:rPr>
          <w:rStyle w:val="Strong"/>
          <w:rFonts w:ascii="Biennale" w:hAnsi="Biennale"/>
          <w:color w:val="FF5018"/>
        </w:rPr>
        <w:t xml:space="preserve"> </w:t>
      </w:r>
    </w:p>
    <w:p w14:paraId="6B4666AA" w14:textId="77777777" w:rsidR="007B6FF7" w:rsidRDefault="007B6FF7" w:rsidP="007B6FF7">
      <w:pPr>
        <w:pStyle w:val="NormalWeb"/>
        <w:spacing w:before="0" w:beforeAutospacing="0" w:after="0" w:afterAutospacing="0"/>
        <w:rPr>
          <w:rFonts w:asciiTheme="minorHAnsi" w:hAnsiTheme="minorHAnsi" w:cstheme="minorHAnsi"/>
          <w:color w:val="0E101A"/>
        </w:rPr>
      </w:pPr>
    </w:p>
    <w:p w14:paraId="06DD7DEC" w14:textId="77777777" w:rsidR="007B6FF7" w:rsidRDefault="007B6FF7" w:rsidP="007B6FF7">
      <w:pPr>
        <w:pStyle w:val="NormalWeb"/>
        <w:spacing w:before="0" w:beforeAutospacing="0" w:after="0" w:afterAutospacing="0"/>
        <w:rPr>
          <w:rFonts w:asciiTheme="minorHAnsi" w:hAnsiTheme="minorHAnsi" w:cstheme="minorHAnsi"/>
          <w:color w:val="0E101A"/>
        </w:rPr>
      </w:pPr>
      <w:r>
        <w:rPr>
          <w:rFonts w:asciiTheme="minorHAnsi" w:hAnsiTheme="minorHAnsi" w:cstheme="minorHAnsi"/>
          <w:color w:val="0E101A"/>
        </w:rPr>
        <w:t>As an ‘elder’ in the business community and at ECI Partners, I have been asked to consider the big changes affecting business, and to consider the constants that have held steady over the course of my near 50-year career. I believe there are some things that will remain constant no matter how uncertain the future. Here goes.</w:t>
      </w:r>
    </w:p>
    <w:p w14:paraId="7A348B71" w14:textId="77777777" w:rsidR="007B6FF7" w:rsidRPr="005B4138" w:rsidRDefault="007B6FF7" w:rsidP="007B6FF7">
      <w:pPr>
        <w:pStyle w:val="NormalWeb"/>
        <w:spacing w:before="0" w:beforeAutospacing="0" w:after="0" w:afterAutospacing="0"/>
        <w:rPr>
          <w:rFonts w:asciiTheme="minorHAnsi" w:hAnsiTheme="minorHAnsi" w:cstheme="minorHAnsi"/>
          <w:color w:val="0E101A"/>
        </w:rPr>
      </w:pPr>
    </w:p>
    <w:p w14:paraId="4CD65D8B" w14:textId="77777777" w:rsidR="007B6FF7" w:rsidRPr="005B4138" w:rsidRDefault="007B6FF7" w:rsidP="007B6FF7">
      <w:pPr>
        <w:pStyle w:val="NormalWeb"/>
        <w:spacing w:before="0" w:beforeAutospacing="0" w:after="0" w:afterAutospacing="0"/>
        <w:rPr>
          <w:rFonts w:asciiTheme="minorHAnsi" w:hAnsiTheme="minorHAnsi" w:cstheme="minorHAnsi"/>
          <w:color w:val="0E101A"/>
        </w:rPr>
      </w:pPr>
      <w:r w:rsidRPr="005B4138">
        <w:rPr>
          <w:rFonts w:asciiTheme="minorHAnsi" w:hAnsiTheme="minorHAnsi" w:cstheme="minorHAnsi"/>
          <w:color w:val="0E101A"/>
        </w:rPr>
        <w:t>Back in 1975, Bloomberg’s</w:t>
      </w:r>
      <w:r>
        <w:rPr>
          <w:rFonts w:asciiTheme="minorHAnsi" w:hAnsiTheme="minorHAnsi" w:cstheme="minorHAnsi"/>
          <w:color w:val="0E101A"/>
        </w:rPr>
        <w:t xml:space="preserve"> </w:t>
      </w:r>
      <w:r w:rsidRPr="005B4138">
        <w:rPr>
          <w:rStyle w:val="Emphasis"/>
          <w:rFonts w:asciiTheme="minorHAnsi" w:hAnsiTheme="minorHAnsi" w:cstheme="minorHAnsi"/>
          <w:color w:val="0E101A"/>
        </w:rPr>
        <w:t>Business Week</w:t>
      </w:r>
      <w:r>
        <w:rPr>
          <w:rFonts w:asciiTheme="minorHAnsi" w:hAnsiTheme="minorHAnsi" w:cstheme="minorHAnsi"/>
          <w:color w:val="0E101A"/>
        </w:rPr>
        <w:t xml:space="preserve"> </w:t>
      </w:r>
      <w:r w:rsidRPr="005B4138">
        <w:rPr>
          <w:rFonts w:asciiTheme="minorHAnsi" w:hAnsiTheme="minorHAnsi" w:cstheme="minorHAnsi"/>
          <w:color w:val="0E101A"/>
        </w:rPr>
        <w:t xml:space="preserve">published the seminal article </w:t>
      </w:r>
      <w:r>
        <w:rPr>
          <w:rFonts w:asciiTheme="minorHAnsi" w:hAnsiTheme="minorHAnsi" w:cstheme="minorHAnsi"/>
          <w:color w:val="0E101A"/>
        </w:rPr>
        <w:t>‘</w:t>
      </w:r>
      <w:r w:rsidRPr="003D5B77">
        <w:rPr>
          <w:rFonts w:asciiTheme="minorHAnsi" w:hAnsiTheme="minorHAnsi" w:cstheme="minorHAnsi"/>
          <w:color w:val="0E101A"/>
        </w:rPr>
        <w:t>The Office of the Future</w:t>
      </w:r>
      <w:r>
        <w:rPr>
          <w:rFonts w:asciiTheme="minorHAnsi" w:hAnsiTheme="minorHAnsi" w:cstheme="minorHAnsi"/>
          <w:color w:val="0E101A"/>
        </w:rPr>
        <w:t>’</w:t>
      </w:r>
      <w:r w:rsidRPr="003D5B77">
        <w:rPr>
          <w:rFonts w:asciiTheme="minorHAnsi" w:hAnsiTheme="minorHAnsi" w:cstheme="minorHAnsi"/>
          <w:color w:val="0E101A"/>
        </w:rPr>
        <w:t>.</w:t>
      </w:r>
      <w:r w:rsidRPr="005B4138">
        <w:rPr>
          <w:rFonts w:asciiTheme="minorHAnsi" w:hAnsiTheme="minorHAnsi" w:cstheme="minorHAnsi"/>
          <w:color w:val="0E101A"/>
        </w:rPr>
        <w:t xml:space="preserve"> The article predicted the paperless office.</w:t>
      </w:r>
    </w:p>
    <w:p w14:paraId="56CF8220" w14:textId="77777777" w:rsidR="007B6FF7" w:rsidRDefault="007B6FF7" w:rsidP="007B6FF7">
      <w:pPr>
        <w:pStyle w:val="NormalWeb"/>
        <w:spacing w:before="0" w:beforeAutospacing="0" w:after="0" w:afterAutospacing="0"/>
        <w:rPr>
          <w:rFonts w:asciiTheme="minorHAnsi" w:hAnsiTheme="minorHAnsi" w:cstheme="minorHAnsi"/>
          <w:color w:val="0E101A"/>
        </w:rPr>
      </w:pPr>
    </w:p>
    <w:p w14:paraId="71BFDD4A" w14:textId="77777777" w:rsidR="007B6FF7" w:rsidRPr="005B4138" w:rsidRDefault="007B6FF7" w:rsidP="007B6FF7">
      <w:pPr>
        <w:pStyle w:val="NormalWeb"/>
        <w:spacing w:before="0" w:beforeAutospacing="0" w:after="0" w:afterAutospacing="0"/>
        <w:rPr>
          <w:rFonts w:asciiTheme="minorHAnsi" w:hAnsiTheme="minorHAnsi" w:cstheme="minorHAnsi"/>
          <w:color w:val="0E101A"/>
        </w:rPr>
      </w:pPr>
      <w:r w:rsidRPr="005B4138">
        <w:rPr>
          <w:rFonts w:asciiTheme="minorHAnsi" w:hAnsiTheme="minorHAnsi" w:cstheme="minorHAnsi"/>
          <w:color w:val="0E101A"/>
        </w:rPr>
        <w:t xml:space="preserve">The notion of the paperless office coincided with the advent of desktop computers and </w:t>
      </w:r>
      <w:r>
        <w:rPr>
          <w:rFonts w:asciiTheme="minorHAnsi" w:hAnsiTheme="minorHAnsi" w:cstheme="minorHAnsi"/>
          <w:color w:val="0E101A"/>
        </w:rPr>
        <w:t>the excitement surrounding</w:t>
      </w:r>
      <w:r w:rsidRPr="005B4138">
        <w:rPr>
          <w:rFonts w:asciiTheme="minorHAnsi" w:hAnsiTheme="minorHAnsi" w:cstheme="minorHAnsi"/>
          <w:color w:val="0E101A"/>
        </w:rPr>
        <w:t xml:space="preserve"> </w:t>
      </w:r>
      <w:r w:rsidRPr="006C747B">
        <w:rPr>
          <w:rFonts w:asciiTheme="minorHAnsi" w:hAnsiTheme="minorHAnsi" w:cstheme="minorHAnsi"/>
          <w:i/>
          <w:iCs/>
          <w:color w:val="0E101A"/>
        </w:rPr>
        <w:t>word processing</w:t>
      </w:r>
      <w:r>
        <w:rPr>
          <w:rFonts w:asciiTheme="minorHAnsi" w:hAnsiTheme="minorHAnsi" w:cstheme="minorHAnsi"/>
          <w:color w:val="0E101A"/>
        </w:rPr>
        <w:t>. Is anyone still excited?</w:t>
      </w:r>
    </w:p>
    <w:p w14:paraId="68994DA7" w14:textId="77777777" w:rsidR="007B6FF7" w:rsidRPr="005B4138" w:rsidRDefault="007B6FF7" w:rsidP="007B6FF7">
      <w:pPr>
        <w:pStyle w:val="NormalWeb"/>
        <w:spacing w:before="0" w:beforeAutospacing="0" w:after="0" w:afterAutospacing="0"/>
        <w:rPr>
          <w:rFonts w:asciiTheme="minorHAnsi" w:hAnsiTheme="minorHAnsi" w:cstheme="minorHAnsi"/>
          <w:color w:val="0E101A"/>
        </w:rPr>
      </w:pPr>
    </w:p>
    <w:p w14:paraId="5C44DD8D" w14:textId="77777777" w:rsidR="007B6FF7" w:rsidRPr="005B4138" w:rsidRDefault="007B6FF7" w:rsidP="007B6FF7">
      <w:pPr>
        <w:pStyle w:val="NormalWeb"/>
        <w:spacing w:before="0" w:beforeAutospacing="0" w:after="0" w:afterAutospacing="0"/>
        <w:rPr>
          <w:rFonts w:asciiTheme="minorHAnsi" w:hAnsiTheme="minorHAnsi" w:cstheme="minorHAnsi"/>
          <w:color w:val="0E101A"/>
        </w:rPr>
      </w:pPr>
      <w:r>
        <w:rPr>
          <w:rFonts w:asciiTheme="minorHAnsi" w:hAnsiTheme="minorHAnsi" w:cstheme="minorHAnsi"/>
          <w:color w:val="0E101A"/>
        </w:rPr>
        <w:t>At the time, o</w:t>
      </w:r>
      <w:r w:rsidRPr="005B4138">
        <w:rPr>
          <w:rFonts w:asciiTheme="minorHAnsi" w:hAnsiTheme="minorHAnsi" w:cstheme="minorHAnsi"/>
          <w:color w:val="0E101A"/>
        </w:rPr>
        <w:t>ne futurist and thought leader from the consulting firm Arthur D Little, predicted that paper use in the office would begin to decline by 1980. Office paper use doubled between 1980 and 2000. Whoops!</w:t>
      </w:r>
    </w:p>
    <w:p w14:paraId="58F45AEA" w14:textId="77777777" w:rsidR="007B6FF7" w:rsidRPr="005B4138" w:rsidRDefault="007B6FF7" w:rsidP="007B6FF7">
      <w:pPr>
        <w:pStyle w:val="NormalWeb"/>
        <w:spacing w:before="0" w:beforeAutospacing="0" w:after="0" w:afterAutospacing="0"/>
        <w:rPr>
          <w:rFonts w:asciiTheme="minorHAnsi" w:hAnsiTheme="minorHAnsi" w:cstheme="minorHAnsi"/>
          <w:color w:val="0E101A"/>
        </w:rPr>
      </w:pPr>
    </w:p>
    <w:p w14:paraId="3150A40B" w14:textId="77777777" w:rsidR="007B6FF7" w:rsidRPr="005B4138" w:rsidRDefault="007B6FF7" w:rsidP="007B6FF7">
      <w:pPr>
        <w:pStyle w:val="NormalWeb"/>
        <w:spacing w:before="0" w:beforeAutospacing="0" w:after="0" w:afterAutospacing="0"/>
        <w:rPr>
          <w:rFonts w:asciiTheme="minorHAnsi" w:hAnsiTheme="minorHAnsi" w:cstheme="minorHAnsi"/>
          <w:color w:val="0E101A"/>
        </w:rPr>
      </w:pPr>
      <w:r w:rsidRPr="005B4138">
        <w:rPr>
          <w:rFonts w:asciiTheme="minorHAnsi" w:hAnsiTheme="minorHAnsi" w:cstheme="minorHAnsi"/>
          <w:color w:val="0E101A"/>
        </w:rPr>
        <w:t>While we still don’t have paperless offices</w:t>
      </w:r>
      <w:r>
        <w:rPr>
          <w:rFonts w:asciiTheme="minorHAnsi" w:hAnsiTheme="minorHAnsi" w:cstheme="minorHAnsi"/>
          <w:color w:val="0E101A"/>
        </w:rPr>
        <w:t>,</w:t>
      </w:r>
      <w:r w:rsidRPr="005B4138">
        <w:rPr>
          <w:rFonts w:asciiTheme="minorHAnsi" w:hAnsiTheme="minorHAnsi" w:cstheme="minorHAnsi"/>
          <w:color w:val="0E101A"/>
        </w:rPr>
        <w:t xml:space="preserve"> there is no question that computer technology has transformative</w:t>
      </w:r>
      <w:r>
        <w:rPr>
          <w:rFonts w:asciiTheme="minorHAnsi" w:hAnsiTheme="minorHAnsi" w:cstheme="minorHAnsi"/>
          <w:color w:val="0E101A"/>
        </w:rPr>
        <w:t>,</w:t>
      </w:r>
      <w:r w:rsidRPr="005B4138">
        <w:rPr>
          <w:rFonts w:asciiTheme="minorHAnsi" w:hAnsiTheme="minorHAnsi" w:cstheme="minorHAnsi"/>
          <w:color w:val="0E101A"/>
        </w:rPr>
        <w:t xml:space="preserve"> </w:t>
      </w:r>
      <w:r>
        <w:rPr>
          <w:rFonts w:asciiTheme="minorHAnsi" w:hAnsiTheme="minorHAnsi" w:cstheme="minorHAnsi"/>
          <w:color w:val="0E101A"/>
        </w:rPr>
        <w:t xml:space="preserve">and often unpredictable, </w:t>
      </w:r>
      <w:r w:rsidRPr="005B4138">
        <w:rPr>
          <w:rFonts w:asciiTheme="minorHAnsi" w:hAnsiTheme="minorHAnsi" w:cstheme="minorHAnsi"/>
          <w:color w:val="0E101A"/>
        </w:rPr>
        <w:t>effect</w:t>
      </w:r>
      <w:r>
        <w:rPr>
          <w:rFonts w:asciiTheme="minorHAnsi" w:hAnsiTheme="minorHAnsi" w:cstheme="minorHAnsi"/>
          <w:color w:val="0E101A"/>
        </w:rPr>
        <w:t>s</w:t>
      </w:r>
      <w:r w:rsidRPr="005B4138">
        <w:rPr>
          <w:rFonts w:asciiTheme="minorHAnsi" w:hAnsiTheme="minorHAnsi" w:cstheme="minorHAnsi"/>
          <w:color w:val="0E101A"/>
        </w:rPr>
        <w:t>.</w:t>
      </w:r>
    </w:p>
    <w:p w14:paraId="7DB1F616" w14:textId="77777777" w:rsidR="007B6FF7" w:rsidRPr="005B4138" w:rsidRDefault="007B6FF7" w:rsidP="007B6FF7">
      <w:pPr>
        <w:pStyle w:val="NormalWeb"/>
        <w:spacing w:before="0" w:beforeAutospacing="0" w:after="0" w:afterAutospacing="0"/>
        <w:rPr>
          <w:rFonts w:asciiTheme="minorHAnsi" w:hAnsiTheme="minorHAnsi" w:cstheme="minorHAnsi"/>
          <w:color w:val="0E101A"/>
        </w:rPr>
      </w:pPr>
    </w:p>
    <w:p w14:paraId="2F3A9DC2" w14:textId="77777777" w:rsidR="007B6FF7" w:rsidRPr="005B4138" w:rsidRDefault="007B6FF7" w:rsidP="007B6FF7">
      <w:pPr>
        <w:pStyle w:val="NormalWeb"/>
        <w:spacing w:before="0" w:beforeAutospacing="0" w:after="0" w:afterAutospacing="0"/>
        <w:rPr>
          <w:rFonts w:asciiTheme="minorHAnsi" w:hAnsiTheme="minorHAnsi" w:cstheme="minorHAnsi"/>
          <w:color w:val="0E101A"/>
        </w:rPr>
      </w:pPr>
      <w:r w:rsidRPr="005B4138">
        <w:rPr>
          <w:rFonts w:asciiTheme="minorHAnsi" w:hAnsiTheme="minorHAnsi" w:cstheme="minorHAnsi"/>
          <w:color w:val="0E101A"/>
        </w:rPr>
        <w:t>And technology is not done with us yet.</w:t>
      </w:r>
    </w:p>
    <w:p w14:paraId="76C2E760" w14:textId="77777777" w:rsidR="007B6FF7" w:rsidRPr="005B4138" w:rsidRDefault="007B6FF7" w:rsidP="007B6FF7">
      <w:pPr>
        <w:pStyle w:val="NormalWeb"/>
        <w:spacing w:before="0" w:beforeAutospacing="0" w:after="0" w:afterAutospacing="0"/>
        <w:rPr>
          <w:rFonts w:asciiTheme="minorHAnsi" w:hAnsiTheme="minorHAnsi" w:cstheme="minorHAnsi"/>
          <w:color w:val="0E101A"/>
        </w:rPr>
      </w:pPr>
    </w:p>
    <w:p w14:paraId="2E334E27" w14:textId="77777777" w:rsidR="007B6FF7" w:rsidRPr="005B4138" w:rsidRDefault="007B6FF7" w:rsidP="007B6FF7">
      <w:pPr>
        <w:pStyle w:val="NormalWeb"/>
        <w:spacing w:before="0" w:beforeAutospacing="0" w:after="0" w:afterAutospacing="0"/>
        <w:rPr>
          <w:rFonts w:asciiTheme="minorHAnsi" w:hAnsiTheme="minorHAnsi" w:cstheme="minorHAnsi"/>
          <w:color w:val="0E101A"/>
        </w:rPr>
      </w:pPr>
      <w:r w:rsidRPr="005B4138">
        <w:rPr>
          <w:rFonts w:asciiTheme="minorHAnsi" w:hAnsiTheme="minorHAnsi" w:cstheme="minorHAnsi"/>
          <w:color w:val="0E101A"/>
        </w:rPr>
        <w:t>Earlier this year the World Economic Forum released</w:t>
      </w:r>
      <w:r>
        <w:rPr>
          <w:rFonts w:asciiTheme="minorHAnsi" w:hAnsiTheme="minorHAnsi" w:cstheme="minorHAnsi"/>
          <w:color w:val="0E101A"/>
        </w:rPr>
        <w:t xml:space="preserve"> </w:t>
      </w:r>
      <w:r w:rsidRPr="005B4138">
        <w:rPr>
          <w:rStyle w:val="Emphasis"/>
          <w:rFonts w:asciiTheme="minorHAnsi" w:hAnsiTheme="minorHAnsi" w:cstheme="minorHAnsi"/>
          <w:color w:val="0E101A"/>
        </w:rPr>
        <w:t>The Future of Jobs Report 2023</w:t>
      </w:r>
      <w:r w:rsidRPr="005B4138">
        <w:rPr>
          <w:rFonts w:asciiTheme="minorHAnsi" w:hAnsiTheme="minorHAnsi" w:cstheme="minorHAnsi"/>
          <w:color w:val="0E101A"/>
        </w:rPr>
        <w:t xml:space="preserve">. It is a mix of large-scale survey data, </w:t>
      </w:r>
      <w:proofErr w:type="gramStart"/>
      <w:r w:rsidRPr="005B4138">
        <w:rPr>
          <w:rFonts w:asciiTheme="minorHAnsi" w:hAnsiTheme="minorHAnsi" w:cstheme="minorHAnsi"/>
          <w:color w:val="0E101A"/>
        </w:rPr>
        <w:t>analysis</w:t>
      </w:r>
      <w:proofErr w:type="gramEnd"/>
      <w:r w:rsidRPr="005B4138">
        <w:rPr>
          <w:rFonts w:asciiTheme="minorHAnsi" w:hAnsiTheme="minorHAnsi" w:cstheme="minorHAnsi"/>
          <w:color w:val="0E101A"/>
        </w:rPr>
        <w:t xml:space="preserve"> and commentary.</w:t>
      </w:r>
    </w:p>
    <w:p w14:paraId="014A06D0" w14:textId="77777777" w:rsidR="007B6FF7" w:rsidRPr="005B4138" w:rsidRDefault="007B6FF7" w:rsidP="007B6FF7">
      <w:pPr>
        <w:pStyle w:val="NormalWeb"/>
        <w:spacing w:before="0" w:beforeAutospacing="0" w:after="0" w:afterAutospacing="0"/>
        <w:rPr>
          <w:rFonts w:asciiTheme="minorHAnsi" w:hAnsiTheme="minorHAnsi" w:cstheme="minorHAnsi"/>
          <w:color w:val="0E101A"/>
        </w:rPr>
      </w:pPr>
    </w:p>
    <w:p w14:paraId="0FF40879" w14:textId="77777777" w:rsidR="007B6FF7" w:rsidRPr="005B4138" w:rsidRDefault="007B6FF7" w:rsidP="007B6FF7">
      <w:pPr>
        <w:pStyle w:val="NormalWeb"/>
        <w:spacing w:before="0" w:beforeAutospacing="0" w:after="0" w:afterAutospacing="0"/>
        <w:rPr>
          <w:rFonts w:asciiTheme="minorHAnsi" w:hAnsiTheme="minorHAnsi" w:cstheme="minorHAnsi"/>
          <w:color w:val="0E101A"/>
        </w:rPr>
      </w:pPr>
      <w:r w:rsidRPr="005B4138">
        <w:rPr>
          <w:rFonts w:asciiTheme="minorHAnsi" w:hAnsiTheme="minorHAnsi" w:cstheme="minorHAnsi"/>
          <w:color w:val="0E101A"/>
        </w:rPr>
        <w:t>One standout survey result was that ‘</w:t>
      </w:r>
      <w:r>
        <w:rPr>
          <w:rFonts w:asciiTheme="minorHAnsi" w:hAnsiTheme="minorHAnsi" w:cstheme="minorHAnsi"/>
          <w:color w:val="0E101A"/>
        </w:rPr>
        <w:t>O</w:t>
      </w:r>
      <w:r w:rsidRPr="005B4138">
        <w:rPr>
          <w:rFonts w:asciiTheme="minorHAnsi" w:hAnsiTheme="minorHAnsi" w:cstheme="minorHAnsi"/>
          <w:color w:val="0E101A"/>
        </w:rPr>
        <w:t>ver 85% of organizations surveyed identify increased adoption of new and frontier technologies and broadening digital access as the trends most likely to drive transformation in their organization.</w:t>
      </w:r>
      <w:r>
        <w:rPr>
          <w:rFonts w:asciiTheme="minorHAnsi" w:hAnsiTheme="minorHAnsi" w:cstheme="minorHAnsi"/>
          <w:color w:val="0E101A"/>
        </w:rPr>
        <w:t>’</w:t>
      </w:r>
      <w:r>
        <w:rPr>
          <w:rStyle w:val="FootnoteReference"/>
          <w:rFonts w:asciiTheme="minorHAnsi" w:hAnsiTheme="minorHAnsi" w:cstheme="minorHAnsi"/>
          <w:color w:val="0E101A"/>
        </w:rPr>
        <w:footnoteReference w:id="1"/>
      </w:r>
    </w:p>
    <w:p w14:paraId="1FF5B232" w14:textId="77777777" w:rsidR="007B6FF7" w:rsidRDefault="007B6FF7" w:rsidP="007B6FF7">
      <w:pPr>
        <w:pStyle w:val="NormalWeb"/>
        <w:spacing w:before="0" w:beforeAutospacing="0" w:after="0" w:afterAutospacing="0"/>
        <w:rPr>
          <w:rFonts w:asciiTheme="minorHAnsi" w:hAnsiTheme="minorHAnsi" w:cstheme="minorHAnsi"/>
          <w:color w:val="0E101A"/>
        </w:rPr>
      </w:pPr>
    </w:p>
    <w:p w14:paraId="2FC1FBE6" w14:textId="18480508" w:rsidR="007B6FF7" w:rsidRPr="001E71A6" w:rsidRDefault="00FB1D07" w:rsidP="007B6FF7">
      <w:pPr>
        <w:pStyle w:val="NormalWeb"/>
        <w:spacing w:before="0" w:beforeAutospacing="0" w:after="0" w:afterAutospacing="0"/>
        <w:jc w:val="center"/>
        <w:rPr>
          <w:rFonts w:asciiTheme="minorHAnsi" w:hAnsiTheme="minorHAnsi" w:cstheme="minorHAnsi"/>
          <w:b/>
          <w:bCs/>
          <w:i/>
          <w:iCs/>
          <w:color w:val="0E101A"/>
        </w:rPr>
      </w:pPr>
      <w:r w:rsidRPr="001E71A6">
        <w:rPr>
          <w:rStyle w:val="Strong"/>
          <w:rFonts w:ascii="Biennale" w:hAnsi="Biennale"/>
          <w:color w:val="FF5018"/>
        </w:rPr>
        <w:t xml:space="preserve">AI represents an unprecedented challenge to </w:t>
      </w:r>
      <w:proofErr w:type="gramStart"/>
      <w:r w:rsidRPr="001E71A6">
        <w:rPr>
          <w:rStyle w:val="Strong"/>
          <w:rFonts w:ascii="Biennale" w:hAnsi="Biennale"/>
          <w:color w:val="FF5018"/>
        </w:rPr>
        <w:t>management</w:t>
      </w:r>
      <w:proofErr w:type="gramEnd"/>
    </w:p>
    <w:p w14:paraId="3FE96C93" w14:textId="77777777" w:rsidR="007B6FF7" w:rsidRPr="005B4138" w:rsidRDefault="007B6FF7" w:rsidP="007B6FF7">
      <w:pPr>
        <w:pStyle w:val="NormalWeb"/>
        <w:spacing w:before="0" w:beforeAutospacing="0" w:after="0" w:afterAutospacing="0"/>
        <w:rPr>
          <w:rFonts w:asciiTheme="minorHAnsi" w:hAnsiTheme="minorHAnsi" w:cstheme="minorHAnsi"/>
          <w:color w:val="0E101A"/>
        </w:rPr>
      </w:pPr>
    </w:p>
    <w:p w14:paraId="78F72691" w14:textId="77777777" w:rsidR="007B6FF7" w:rsidRPr="005B4138" w:rsidRDefault="007B6FF7" w:rsidP="007B6FF7">
      <w:pPr>
        <w:pStyle w:val="NormalWeb"/>
        <w:spacing w:before="0" w:beforeAutospacing="0" w:after="0" w:afterAutospacing="0"/>
        <w:rPr>
          <w:rFonts w:asciiTheme="minorHAnsi" w:hAnsiTheme="minorHAnsi" w:cstheme="minorHAnsi"/>
          <w:color w:val="0E101A"/>
        </w:rPr>
      </w:pPr>
      <w:r w:rsidRPr="005B4138">
        <w:rPr>
          <w:rFonts w:asciiTheme="minorHAnsi" w:hAnsiTheme="minorHAnsi" w:cstheme="minorHAnsi"/>
          <w:color w:val="0E101A"/>
        </w:rPr>
        <w:t>With the arrival of Chat</w:t>
      </w:r>
      <w:r>
        <w:rPr>
          <w:rFonts w:asciiTheme="minorHAnsi" w:hAnsiTheme="minorHAnsi" w:cstheme="minorHAnsi"/>
          <w:color w:val="0E101A"/>
        </w:rPr>
        <w:t>-</w:t>
      </w:r>
      <w:r w:rsidRPr="005B4138">
        <w:rPr>
          <w:rFonts w:asciiTheme="minorHAnsi" w:hAnsiTheme="minorHAnsi" w:cstheme="minorHAnsi"/>
          <w:color w:val="0E101A"/>
        </w:rPr>
        <w:t xml:space="preserve">GPT at the end of 2022 the world got a clear insight into exactly what artificial intelligence (AI) is capable of. Before Chat, most of us had </w:t>
      </w:r>
      <w:r>
        <w:rPr>
          <w:rFonts w:asciiTheme="minorHAnsi" w:hAnsiTheme="minorHAnsi" w:cstheme="minorHAnsi"/>
          <w:color w:val="0E101A"/>
        </w:rPr>
        <w:t>no</w:t>
      </w:r>
      <w:r w:rsidRPr="005B4138">
        <w:rPr>
          <w:rFonts w:asciiTheme="minorHAnsi" w:hAnsiTheme="minorHAnsi" w:cstheme="minorHAnsi"/>
          <w:color w:val="0E101A"/>
        </w:rPr>
        <w:t xml:space="preserve"> idea what a large language model was. A more </w:t>
      </w:r>
      <w:r>
        <w:rPr>
          <w:rFonts w:asciiTheme="minorHAnsi" w:hAnsiTheme="minorHAnsi" w:cstheme="minorHAnsi"/>
          <w:color w:val="0E101A"/>
        </w:rPr>
        <w:t>contemporary</w:t>
      </w:r>
      <w:r w:rsidRPr="005B4138">
        <w:rPr>
          <w:rFonts w:asciiTheme="minorHAnsi" w:hAnsiTheme="minorHAnsi" w:cstheme="minorHAnsi"/>
          <w:color w:val="0E101A"/>
        </w:rPr>
        <w:t xml:space="preserve"> term for word processing perhaps</w:t>
      </w:r>
      <w:r>
        <w:rPr>
          <w:rFonts w:asciiTheme="minorHAnsi" w:hAnsiTheme="minorHAnsi" w:cstheme="minorHAnsi"/>
          <w:color w:val="0E101A"/>
        </w:rPr>
        <w:t>?</w:t>
      </w:r>
      <w:r w:rsidRPr="005B4138">
        <w:rPr>
          <w:rFonts w:asciiTheme="minorHAnsi" w:hAnsiTheme="minorHAnsi" w:cstheme="minorHAnsi"/>
          <w:color w:val="0E101A"/>
        </w:rPr>
        <w:t xml:space="preserve"> Yet here we are today, with many of us using the hitherto unimagin</w:t>
      </w:r>
      <w:r>
        <w:rPr>
          <w:rFonts w:asciiTheme="minorHAnsi" w:hAnsiTheme="minorHAnsi" w:cstheme="minorHAnsi"/>
          <w:color w:val="0E101A"/>
        </w:rPr>
        <w:t>ed</w:t>
      </w:r>
      <w:r w:rsidRPr="005B4138">
        <w:rPr>
          <w:rFonts w:asciiTheme="minorHAnsi" w:hAnsiTheme="minorHAnsi" w:cstheme="minorHAnsi"/>
          <w:color w:val="0E101A"/>
        </w:rPr>
        <w:t xml:space="preserve"> Chat, even if only for fun.</w:t>
      </w:r>
    </w:p>
    <w:p w14:paraId="3C8F850F" w14:textId="77777777" w:rsidR="007B6FF7" w:rsidRPr="005B4138" w:rsidRDefault="007B6FF7" w:rsidP="007B6FF7">
      <w:pPr>
        <w:pStyle w:val="NormalWeb"/>
        <w:spacing w:before="0" w:beforeAutospacing="0" w:after="0" w:afterAutospacing="0"/>
        <w:rPr>
          <w:rFonts w:asciiTheme="minorHAnsi" w:hAnsiTheme="minorHAnsi" w:cstheme="minorHAnsi"/>
          <w:color w:val="0E101A"/>
        </w:rPr>
      </w:pPr>
    </w:p>
    <w:p w14:paraId="68F05801" w14:textId="77777777" w:rsidR="007B6FF7" w:rsidRPr="005B4138" w:rsidRDefault="007B6FF7" w:rsidP="007B6FF7">
      <w:pPr>
        <w:pStyle w:val="NormalWeb"/>
        <w:spacing w:before="0" w:beforeAutospacing="0" w:after="0" w:afterAutospacing="0"/>
        <w:rPr>
          <w:rFonts w:asciiTheme="minorHAnsi" w:hAnsiTheme="minorHAnsi" w:cstheme="minorHAnsi"/>
          <w:color w:val="0E101A"/>
        </w:rPr>
      </w:pPr>
      <w:r w:rsidRPr="005B4138">
        <w:rPr>
          <w:rFonts w:asciiTheme="minorHAnsi" w:hAnsiTheme="minorHAnsi" w:cstheme="minorHAnsi"/>
          <w:color w:val="0E101A"/>
        </w:rPr>
        <w:t xml:space="preserve">More importantly, organisations got a wake-up call. AI </w:t>
      </w:r>
      <w:r>
        <w:rPr>
          <w:rFonts w:asciiTheme="minorHAnsi" w:hAnsiTheme="minorHAnsi" w:cstheme="minorHAnsi"/>
          <w:color w:val="0E101A"/>
        </w:rPr>
        <w:t>will</w:t>
      </w:r>
      <w:r w:rsidRPr="005B4138">
        <w:rPr>
          <w:rFonts w:asciiTheme="minorHAnsi" w:hAnsiTheme="minorHAnsi" w:cstheme="minorHAnsi"/>
          <w:color w:val="0E101A"/>
        </w:rPr>
        <w:t xml:space="preserve"> be the mother of disruption.</w:t>
      </w:r>
      <w:r>
        <w:rPr>
          <w:rFonts w:asciiTheme="minorHAnsi" w:hAnsiTheme="minorHAnsi" w:cstheme="minorHAnsi"/>
          <w:color w:val="0E101A"/>
        </w:rPr>
        <w:t xml:space="preserve"> In terms of management, we’re talking everything from data-driven decision making to talent acquisition, from virtual assistance to personalised leadership coaching platforms. (I can’t believe I just wrote those last four words.)</w:t>
      </w:r>
    </w:p>
    <w:p w14:paraId="676D0A1C" w14:textId="77777777" w:rsidR="007B6FF7" w:rsidRPr="005B4138" w:rsidRDefault="007B6FF7" w:rsidP="007B6FF7">
      <w:pPr>
        <w:pStyle w:val="NormalWeb"/>
        <w:spacing w:before="0" w:beforeAutospacing="0" w:after="0" w:afterAutospacing="0"/>
        <w:rPr>
          <w:rFonts w:asciiTheme="minorHAnsi" w:hAnsiTheme="minorHAnsi" w:cstheme="minorHAnsi"/>
          <w:color w:val="0E101A"/>
        </w:rPr>
      </w:pPr>
    </w:p>
    <w:p w14:paraId="5D29B5A7" w14:textId="77777777" w:rsidR="007B6FF7" w:rsidRDefault="007B6FF7" w:rsidP="007B6FF7">
      <w:pPr>
        <w:pStyle w:val="NormalWeb"/>
        <w:spacing w:before="0" w:beforeAutospacing="0" w:after="0" w:afterAutospacing="0"/>
        <w:rPr>
          <w:rFonts w:asciiTheme="minorHAnsi" w:hAnsiTheme="minorHAnsi" w:cstheme="minorHAnsi"/>
          <w:color w:val="0E101A"/>
        </w:rPr>
      </w:pPr>
      <w:r>
        <w:rPr>
          <w:rFonts w:asciiTheme="minorHAnsi" w:hAnsiTheme="minorHAnsi" w:cstheme="minorHAnsi"/>
          <w:color w:val="0E101A"/>
        </w:rPr>
        <w:t>Meanwhile, i</w:t>
      </w:r>
      <w:r w:rsidRPr="005B4138">
        <w:rPr>
          <w:rFonts w:asciiTheme="minorHAnsi" w:hAnsiTheme="minorHAnsi" w:cstheme="minorHAnsi"/>
          <w:color w:val="0E101A"/>
        </w:rPr>
        <w:t>n preparing for the widespread application of AI</w:t>
      </w:r>
      <w:r>
        <w:rPr>
          <w:rFonts w:asciiTheme="minorHAnsi" w:hAnsiTheme="minorHAnsi" w:cstheme="minorHAnsi"/>
          <w:color w:val="0E101A"/>
        </w:rPr>
        <w:t>,</w:t>
      </w:r>
      <w:r w:rsidRPr="005B4138">
        <w:rPr>
          <w:rFonts w:asciiTheme="minorHAnsi" w:hAnsiTheme="minorHAnsi" w:cstheme="minorHAnsi"/>
          <w:color w:val="0E101A"/>
        </w:rPr>
        <w:t xml:space="preserve"> organisations need to be both flexible and responsive. And while technology might make our heads spin, what we know from years of executive coaching </w:t>
      </w:r>
      <w:r>
        <w:rPr>
          <w:rFonts w:asciiTheme="minorHAnsi" w:hAnsiTheme="minorHAnsi" w:cstheme="minorHAnsi"/>
          <w:color w:val="0E101A"/>
        </w:rPr>
        <w:t xml:space="preserve">and working with executive teams is that </w:t>
      </w:r>
      <w:r w:rsidRPr="005B4138">
        <w:rPr>
          <w:rFonts w:asciiTheme="minorHAnsi" w:hAnsiTheme="minorHAnsi" w:cstheme="minorHAnsi"/>
          <w:color w:val="0E101A"/>
        </w:rPr>
        <w:t>there remain some constants in management.</w:t>
      </w:r>
    </w:p>
    <w:p w14:paraId="18BBE52D" w14:textId="77777777" w:rsidR="001E71A6" w:rsidRPr="005B4138" w:rsidRDefault="001E71A6" w:rsidP="007B6FF7">
      <w:pPr>
        <w:pStyle w:val="NormalWeb"/>
        <w:spacing w:before="0" w:beforeAutospacing="0" w:after="0" w:afterAutospacing="0"/>
        <w:rPr>
          <w:rFonts w:asciiTheme="minorHAnsi" w:hAnsiTheme="minorHAnsi" w:cstheme="minorHAnsi"/>
          <w:color w:val="0E101A"/>
        </w:rPr>
      </w:pPr>
    </w:p>
    <w:p w14:paraId="242AAD93" w14:textId="77777777" w:rsidR="007B6FF7" w:rsidRDefault="007B6FF7" w:rsidP="007B6FF7">
      <w:pPr>
        <w:pStyle w:val="NormalWeb"/>
        <w:spacing w:before="0" w:beforeAutospacing="0" w:after="0" w:afterAutospacing="0"/>
        <w:rPr>
          <w:rFonts w:asciiTheme="minorHAnsi" w:hAnsiTheme="minorHAnsi" w:cstheme="minorHAnsi"/>
          <w:color w:val="0E101A"/>
        </w:rPr>
      </w:pPr>
    </w:p>
    <w:p w14:paraId="14519514" w14:textId="126746C2" w:rsidR="007B6FF7" w:rsidRPr="001E71A6" w:rsidRDefault="00FB1D07" w:rsidP="007B6FF7">
      <w:pPr>
        <w:pStyle w:val="NormalWeb"/>
        <w:spacing w:before="0" w:beforeAutospacing="0" w:after="0" w:afterAutospacing="0"/>
        <w:jc w:val="center"/>
        <w:rPr>
          <w:rFonts w:asciiTheme="minorHAnsi" w:hAnsiTheme="minorHAnsi" w:cstheme="minorHAnsi"/>
          <w:b/>
          <w:bCs/>
          <w:i/>
          <w:iCs/>
          <w:color w:val="0E101A"/>
        </w:rPr>
      </w:pPr>
      <w:r w:rsidRPr="001E71A6">
        <w:rPr>
          <w:rStyle w:val="Strong"/>
          <w:rFonts w:ascii="Biennale" w:hAnsi="Biennale"/>
          <w:color w:val="FF5018"/>
        </w:rPr>
        <w:t>Management constants are vital to successful chang</w:t>
      </w:r>
      <w:r w:rsidR="001E71A6" w:rsidRPr="001E71A6">
        <w:rPr>
          <w:rStyle w:val="Strong"/>
          <w:rFonts w:ascii="Biennale" w:hAnsi="Biennale"/>
          <w:color w:val="FF5018"/>
        </w:rPr>
        <w:t xml:space="preserve">e </w:t>
      </w:r>
      <w:proofErr w:type="gramStart"/>
      <w:r w:rsidR="001E71A6" w:rsidRPr="001E71A6">
        <w:rPr>
          <w:rStyle w:val="Strong"/>
          <w:rFonts w:ascii="Biennale" w:hAnsi="Biennale"/>
          <w:color w:val="FF5018"/>
        </w:rPr>
        <w:t>management</w:t>
      </w:r>
      <w:proofErr w:type="gramEnd"/>
    </w:p>
    <w:p w14:paraId="18D0EE58" w14:textId="77777777" w:rsidR="007B6FF7" w:rsidRPr="005B4138" w:rsidRDefault="007B6FF7" w:rsidP="007B6FF7">
      <w:pPr>
        <w:pStyle w:val="NormalWeb"/>
        <w:spacing w:before="0" w:beforeAutospacing="0" w:after="0" w:afterAutospacing="0"/>
        <w:rPr>
          <w:rFonts w:asciiTheme="minorHAnsi" w:hAnsiTheme="minorHAnsi" w:cstheme="minorHAnsi"/>
          <w:color w:val="0E101A"/>
        </w:rPr>
      </w:pPr>
    </w:p>
    <w:p w14:paraId="225463C9" w14:textId="77777777" w:rsidR="007B6FF7" w:rsidRPr="005B4138" w:rsidRDefault="007B6FF7" w:rsidP="007B6FF7">
      <w:pPr>
        <w:pStyle w:val="NormalWeb"/>
        <w:spacing w:before="0" w:beforeAutospacing="0" w:after="0" w:afterAutospacing="0"/>
        <w:rPr>
          <w:rFonts w:asciiTheme="minorHAnsi" w:hAnsiTheme="minorHAnsi" w:cstheme="minorHAnsi"/>
          <w:color w:val="0E101A"/>
        </w:rPr>
      </w:pPr>
      <w:r w:rsidRPr="005B4138">
        <w:rPr>
          <w:rFonts w:asciiTheme="minorHAnsi" w:hAnsiTheme="minorHAnsi" w:cstheme="minorHAnsi"/>
          <w:color w:val="0E101A"/>
        </w:rPr>
        <w:t xml:space="preserve">Some things do not change. Basic principles of effective management and the use of soft skills not only remain constants but are arguably even more important during fast-moving disruptive times. So, here is my list of management constants </w:t>
      </w:r>
      <w:r>
        <w:rPr>
          <w:rFonts w:asciiTheme="minorHAnsi" w:hAnsiTheme="minorHAnsi" w:cstheme="minorHAnsi"/>
          <w:color w:val="0E101A"/>
        </w:rPr>
        <w:t xml:space="preserve">that we can hold onto </w:t>
      </w:r>
      <w:r w:rsidRPr="005B4138">
        <w:rPr>
          <w:rFonts w:asciiTheme="minorHAnsi" w:hAnsiTheme="minorHAnsi" w:cstheme="minorHAnsi"/>
          <w:color w:val="0E101A"/>
        </w:rPr>
        <w:t>in a turning world.</w:t>
      </w:r>
    </w:p>
    <w:p w14:paraId="1A84EA3E" w14:textId="77777777" w:rsidR="007B6FF7" w:rsidRPr="005B4138" w:rsidRDefault="007B6FF7" w:rsidP="007B6FF7">
      <w:pPr>
        <w:pStyle w:val="NormalWeb"/>
        <w:spacing w:before="0" w:beforeAutospacing="0" w:after="0" w:afterAutospacing="0"/>
        <w:rPr>
          <w:rFonts w:asciiTheme="minorHAnsi" w:hAnsiTheme="minorHAnsi" w:cstheme="minorHAnsi"/>
          <w:color w:val="0E101A"/>
        </w:rPr>
      </w:pPr>
    </w:p>
    <w:p w14:paraId="781B064A" w14:textId="77777777" w:rsidR="007B6FF7" w:rsidRPr="005B4138" w:rsidRDefault="007B6FF7" w:rsidP="007B6FF7">
      <w:pPr>
        <w:pStyle w:val="NormalWeb"/>
        <w:numPr>
          <w:ilvl w:val="0"/>
          <w:numId w:val="1"/>
        </w:numPr>
        <w:spacing w:before="0" w:beforeAutospacing="0" w:after="0" w:afterAutospacing="0"/>
        <w:rPr>
          <w:rFonts w:asciiTheme="minorHAnsi" w:hAnsiTheme="minorHAnsi" w:cstheme="minorHAnsi"/>
          <w:color w:val="0E101A"/>
        </w:rPr>
      </w:pPr>
      <w:r w:rsidRPr="005B4138">
        <w:rPr>
          <w:rFonts w:asciiTheme="minorHAnsi" w:hAnsiTheme="minorHAnsi" w:cstheme="minorHAnsi"/>
          <w:color w:val="0E101A"/>
        </w:rPr>
        <w:t>Strategy, the word, goes back to ancient Greek generals. And today one of its core meanings is as relevant as it was then, to be in command. A modern leader and their team need to be in control of the things they can control, and understand the trends, opportunities, and risks of the things in the environment they can’t control.</w:t>
      </w:r>
    </w:p>
    <w:p w14:paraId="3FCD46CF" w14:textId="77777777" w:rsidR="007B6FF7" w:rsidRPr="005B4138" w:rsidRDefault="007B6FF7" w:rsidP="007B6FF7">
      <w:pPr>
        <w:pStyle w:val="NormalWeb"/>
        <w:spacing w:before="0" w:beforeAutospacing="0" w:after="0" w:afterAutospacing="0"/>
        <w:rPr>
          <w:rFonts w:asciiTheme="minorHAnsi" w:hAnsiTheme="minorHAnsi" w:cstheme="minorHAnsi"/>
          <w:color w:val="0E101A"/>
        </w:rPr>
      </w:pPr>
    </w:p>
    <w:p w14:paraId="41224BD7" w14:textId="77777777" w:rsidR="007B6FF7" w:rsidRPr="005B4138" w:rsidRDefault="007B6FF7" w:rsidP="007B6FF7">
      <w:pPr>
        <w:pStyle w:val="NormalWeb"/>
        <w:numPr>
          <w:ilvl w:val="0"/>
          <w:numId w:val="1"/>
        </w:numPr>
        <w:spacing w:before="0" w:beforeAutospacing="0" w:after="0" w:afterAutospacing="0"/>
        <w:rPr>
          <w:rFonts w:asciiTheme="minorHAnsi" w:hAnsiTheme="minorHAnsi" w:cstheme="minorHAnsi"/>
          <w:color w:val="0E101A"/>
        </w:rPr>
      </w:pPr>
      <w:r w:rsidRPr="005B4138">
        <w:rPr>
          <w:rFonts w:asciiTheme="minorHAnsi" w:hAnsiTheme="minorHAnsi" w:cstheme="minorHAnsi"/>
          <w:color w:val="0E101A"/>
        </w:rPr>
        <w:t>Being in control of the things you can control typically means working closely with other people. So, effective communication is also a constant. And, as tempting as it is to send a group email, face-to-face always trumps any other form of communication.</w:t>
      </w:r>
    </w:p>
    <w:p w14:paraId="5BC44C5F" w14:textId="77777777" w:rsidR="007B6FF7" w:rsidRPr="005B4138" w:rsidRDefault="007B6FF7" w:rsidP="007B6FF7">
      <w:pPr>
        <w:pStyle w:val="NormalWeb"/>
        <w:spacing w:before="0" w:beforeAutospacing="0" w:after="0" w:afterAutospacing="0"/>
        <w:rPr>
          <w:rFonts w:asciiTheme="minorHAnsi" w:hAnsiTheme="minorHAnsi" w:cstheme="minorHAnsi"/>
          <w:color w:val="0E101A"/>
        </w:rPr>
      </w:pPr>
    </w:p>
    <w:p w14:paraId="14B2CD7A" w14:textId="77777777" w:rsidR="007B6FF7" w:rsidRDefault="007B6FF7" w:rsidP="007B6FF7">
      <w:pPr>
        <w:pStyle w:val="NormalWeb"/>
        <w:numPr>
          <w:ilvl w:val="0"/>
          <w:numId w:val="1"/>
        </w:numPr>
        <w:spacing w:before="0" w:beforeAutospacing="0" w:after="0" w:afterAutospacing="0"/>
        <w:rPr>
          <w:rFonts w:asciiTheme="minorHAnsi" w:hAnsiTheme="minorHAnsi" w:cstheme="minorHAnsi"/>
          <w:color w:val="0E101A"/>
        </w:rPr>
      </w:pPr>
      <w:r w:rsidRPr="005B4138">
        <w:rPr>
          <w:rFonts w:asciiTheme="minorHAnsi" w:hAnsiTheme="minorHAnsi" w:cstheme="minorHAnsi"/>
          <w:color w:val="0E101A"/>
        </w:rPr>
        <w:t>We have just witnessed multiple displays of brilliant teamwork in the Matildas during the World Cup. They gave us a master class in collaboration, including how to manage rivalry</w:t>
      </w:r>
      <w:r>
        <w:rPr>
          <w:rFonts w:asciiTheme="minorHAnsi" w:hAnsiTheme="minorHAnsi" w:cstheme="minorHAnsi"/>
          <w:color w:val="0E101A"/>
        </w:rPr>
        <w:t>, and proved that the sum of the parts can be greater that the whole</w:t>
      </w:r>
      <w:r w:rsidRPr="005B4138">
        <w:rPr>
          <w:rFonts w:asciiTheme="minorHAnsi" w:hAnsiTheme="minorHAnsi" w:cstheme="minorHAnsi"/>
          <w:color w:val="0E101A"/>
        </w:rPr>
        <w:t xml:space="preserve">. </w:t>
      </w:r>
    </w:p>
    <w:p w14:paraId="2A81898E" w14:textId="77777777" w:rsidR="007B6FF7" w:rsidRDefault="007B6FF7" w:rsidP="007B6FF7">
      <w:pPr>
        <w:pStyle w:val="NormalWeb"/>
        <w:spacing w:before="0" w:beforeAutospacing="0" w:after="0" w:afterAutospacing="0"/>
        <w:rPr>
          <w:rFonts w:asciiTheme="minorHAnsi" w:hAnsiTheme="minorHAnsi" w:cstheme="minorHAnsi"/>
          <w:color w:val="0E101A"/>
        </w:rPr>
      </w:pPr>
    </w:p>
    <w:p w14:paraId="4686C3F5" w14:textId="77777777" w:rsidR="007B6FF7" w:rsidRPr="005B4138" w:rsidRDefault="007B6FF7" w:rsidP="007B6FF7">
      <w:pPr>
        <w:pStyle w:val="NormalWeb"/>
        <w:numPr>
          <w:ilvl w:val="0"/>
          <w:numId w:val="1"/>
        </w:numPr>
        <w:spacing w:before="0" w:beforeAutospacing="0" w:after="0" w:afterAutospacing="0"/>
        <w:rPr>
          <w:rFonts w:asciiTheme="minorHAnsi" w:hAnsiTheme="minorHAnsi" w:cstheme="minorHAnsi"/>
          <w:color w:val="0E101A"/>
        </w:rPr>
      </w:pPr>
      <w:r w:rsidRPr="005B4138">
        <w:rPr>
          <w:rFonts w:asciiTheme="minorHAnsi" w:hAnsiTheme="minorHAnsi" w:cstheme="minorHAnsi"/>
          <w:color w:val="0E101A"/>
        </w:rPr>
        <w:t>Collaboration has always been powerful, but it will become more so for Australian organisations as our workforce of 11 million competes with the world’s billions.</w:t>
      </w:r>
      <w:r>
        <w:rPr>
          <w:rFonts w:asciiTheme="minorHAnsi" w:hAnsiTheme="minorHAnsi" w:cstheme="minorHAnsi"/>
          <w:color w:val="0E101A"/>
        </w:rPr>
        <w:t xml:space="preserve"> Striving for greater effectiveness and efficiency must remain constant.</w:t>
      </w:r>
    </w:p>
    <w:p w14:paraId="3B1870C3" w14:textId="77777777" w:rsidR="007B6FF7" w:rsidRPr="005B4138" w:rsidRDefault="007B6FF7" w:rsidP="007B6FF7">
      <w:pPr>
        <w:pStyle w:val="NormalWeb"/>
        <w:spacing w:before="0" w:beforeAutospacing="0" w:after="0" w:afterAutospacing="0"/>
        <w:rPr>
          <w:rFonts w:asciiTheme="minorHAnsi" w:hAnsiTheme="minorHAnsi" w:cstheme="minorHAnsi"/>
          <w:color w:val="0E101A"/>
        </w:rPr>
      </w:pPr>
    </w:p>
    <w:p w14:paraId="33AAABC0" w14:textId="77777777" w:rsidR="007B6FF7" w:rsidRPr="005B4138" w:rsidRDefault="007B6FF7" w:rsidP="007B6FF7">
      <w:pPr>
        <w:pStyle w:val="NormalWeb"/>
        <w:numPr>
          <w:ilvl w:val="0"/>
          <w:numId w:val="1"/>
        </w:numPr>
        <w:spacing w:before="0" w:beforeAutospacing="0" w:after="0" w:afterAutospacing="0"/>
        <w:rPr>
          <w:rFonts w:asciiTheme="minorHAnsi" w:hAnsiTheme="minorHAnsi" w:cstheme="minorHAnsi"/>
          <w:color w:val="0E101A"/>
        </w:rPr>
      </w:pPr>
      <w:r w:rsidRPr="005B4138">
        <w:rPr>
          <w:rFonts w:asciiTheme="minorHAnsi" w:hAnsiTheme="minorHAnsi" w:cstheme="minorHAnsi"/>
          <w:color w:val="0E101A"/>
        </w:rPr>
        <w:t>Within organisations</w:t>
      </w:r>
      <w:r>
        <w:rPr>
          <w:rFonts w:asciiTheme="minorHAnsi" w:hAnsiTheme="minorHAnsi" w:cstheme="minorHAnsi"/>
          <w:color w:val="0E101A"/>
        </w:rPr>
        <w:t>,</w:t>
      </w:r>
      <w:r w:rsidRPr="005B4138">
        <w:rPr>
          <w:rFonts w:asciiTheme="minorHAnsi" w:hAnsiTheme="minorHAnsi" w:cstheme="minorHAnsi"/>
          <w:color w:val="0E101A"/>
        </w:rPr>
        <w:t xml:space="preserve"> communication and collaboration lubricate </w:t>
      </w:r>
      <w:r>
        <w:rPr>
          <w:rFonts w:asciiTheme="minorHAnsi" w:hAnsiTheme="minorHAnsi" w:cstheme="minorHAnsi"/>
          <w:color w:val="0E101A"/>
        </w:rPr>
        <w:t xml:space="preserve">the </w:t>
      </w:r>
      <w:r w:rsidRPr="005B4138">
        <w:rPr>
          <w:rFonts w:asciiTheme="minorHAnsi" w:hAnsiTheme="minorHAnsi" w:cstheme="minorHAnsi"/>
          <w:color w:val="0E101A"/>
        </w:rPr>
        <w:t>friction points within matrix structures and enable influence, which</w:t>
      </w:r>
      <w:r>
        <w:rPr>
          <w:rFonts w:asciiTheme="minorHAnsi" w:hAnsiTheme="minorHAnsi" w:cstheme="minorHAnsi"/>
          <w:color w:val="0E101A"/>
        </w:rPr>
        <w:t>,</w:t>
      </w:r>
      <w:r w:rsidRPr="005B4138">
        <w:rPr>
          <w:rFonts w:asciiTheme="minorHAnsi" w:hAnsiTheme="minorHAnsi" w:cstheme="minorHAnsi"/>
          <w:color w:val="0E101A"/>
        </w:rPr>
        <w:t xml:space="preserve"> for individuals</w:t>
      </w:r>
      <w:r>
        <w:rPr>
          <w:rFonts w:asciiTheme="minorHAnsi" w:hAnsiTheme="minorHAnsi" w:cstheme="minorHAnsi"/>
          <w:color w:val="0E101A"/>
        </w:rPr>
        <w:t>,</w:t>
      </w:r>
      <w:r w:rsidRPr="005B4138">
        <w:rPr>
          <w:rFonts w:asciiTheme="minorHAnsi" w:hAnsiTheme="minorHAnsi" w:cstheme="minorHAnsi"/>
          <w:color w:val="0E101A"/>
        </w:rPr>
        <w:t xml:space="preserve"> is vital to their sense of progress, </w:t>
      </w:r>
      <w:proofErr w:type="gramStart"/>
      <w:r w:rsidRPr="005B4138">
        <w:rPr>
          <w:rFonts w:asciiTheme="minorHAnsi" w:hAnsiTheme="minorHAnsi" w:cstheme="minorHAnsi"/>
          <w:color w:val="0E101A"/>
        </w:rPr>
        <w:t>engagement</w:t>
      </w:r>
      <w:proofErr w:type="gramEnd"/>
      <w:r w:rsidRPr="005B4138">
        <w:rPr>
          <w:rFonts w:asciiTheme="minorHAnsi" w:hAnsiTheme="minorHAnsi" w:cstheme="minorHAnsi"/>
          <w:color w:val="0E101A"/>
        </w:rPr>
        <w:t xml:space="preserve"> and satisfaction.</w:t>
      </w:r>
      <w:r>
        <w:rPr>
          <w:rFonts w:asciiTheme="minorHAnsi" w:hAnsiTheme="minorHAnsi" w:cstheme="minorHAnsi"/>
          <w:color w:val="0E101A"/>
        </w:rPr>
        <w:t xml:space="preserve"> Influence is a talent to be mastered.</w:t>
      </w:r>
    </w:p>
    <w:p w14:paraId="358BC675" w14:textId="77777777" w:rsidR="007B6FF7" w:rsidRPr="005B4138" w:rsidRDefault="007B6FF7" w:rsidP="007B6FF7">
      <w:pPr>
        <w:pStyle w:val="NormalWeb"/>
        <w:spacing w:before="0" w:beforeAutospacing="0" w:after="0" w:afterAutospacing="0"/>
        <w:rPr>
          <w:rFonts w:asciiTheme="minorHAnsi" w:hAnsiTheme="minorHAnsi" w:cstheme="minorHAnsi"/>
          <w:color w:val="0E101A"/>
        </w:rPr>
      </w:pPr>
    </w:p>
    <w:p w14:paraId="4E494AF3" w14:textId="77777777" w:rsidR="007B6FF7" w:rsidRPr="005B4138" w:rsidRDefault="007B6FF7" w:rsidP="007B6FF7">
      <w:pPr>
        <w:pStyle w:val="NormalWeb"/>
        <w:numPr>
          <w:ilvl w:val="0"/>
          <w:numId w:val="1"/>
        </w:numPr>
        <w:spacing w:before="0" w:beforeAutospacing="0" w:after="0" w:afterAutospacing="0"/>
        <w:rPr>
          <w:rFonts w:asciiTheme="minorHAnsi" w:hAnsiTheme="minorHAnsi" w:cstheme="minorHAnsi"/>
          <w:color w:val="0E101A"/>
        </w:rPr>
      </w:pPr>
      <w:r w:rsidRPr="005B4138">
        <w:rPr>
          <w:rFonts w:asciiTheme="minorHAnsi" w:hAnsiTheme="minorHAnsi" w:cstheme="minorHAnsi"/>
          <w:color w:val="0E101A"/>
        </w:rPr>
        <w:t>And, speaking of satisfaction, from the perspective of an executive coach, I know that nothing gives people satisfaction quite like developing the talent and expertise of others.</w:t>
      </w:r>
    </w:p>
    <w:p w14:paraId="6CCD1AF3" w14:textId="77777777" w:rsidR="007B6FF7" w:rsidRPr="005B4138" w:rsidRDefault="007B6FF7" w:rsidP="007B6FF7">
      <w:pPr>
        <w:pStyle w:val="NormalWeb"/>
        <w:spacing w:before="0" w:beforeAutospacing="0" w:after="0" w:afterAutospacing="0"/>
        <w:rPr>
          <w:rFonts w:asciiTheme="minorHAnsi" w:hAnsiTheme="minorHAnsi" w:cstheme="minorHAnsi"/>
          <w:color w:val="0E101A"/>
        </w:rPr>
      </w:pPr>
    </w:p>
    <w:p w14:paraId="138FD1D8" w14:textId="77777777" w:rsidR="007B6FF7" w:rsidRPr="005B4138" w:rsidRDefault="007B6FF7" w:rsidP="007B6FF7">
      <w:pPr>
        <w:pStyle w:val="NormalWeb"/>
        <w:spacing w:before="0" w:beforeAutospacing="0" w:after="0" w:afterAutospacing="0"/>
        <w:rPr>
          <w:rFonts w:asciiTheme="minorHAnsi" w:hAnsiTheme="minorHAnsi" w:cstheme="minorHAnsi"/>
          <w:color w:val="0E101A"/>
        </w:rPr>
      </w:pPr>
      <w:r w:rsidRPr="005B4138">
        <w:rPr>
          <w:rFonts w:asciiTheme="minorHAnsi" w:hAnsiTheme="minorHAnsi" w:cstheme="minorHAnsi"/>
          <w:color w:val="0E101A"/>
        </w:rPr>
        <w:t xml:space="preserve">It is not a long list, but </w:t>
      </w:r>
      <w:r>
        <w:rPr>
          <w:rFonts w:asciiTheme="minorHAnsi" w:hAnsiTheme="minorHAnsi" w:cstheme="minorHAnsi"/>
          <w:color w:val="0E101A"/>
        </w:rPr>
        <w:t>this</w:t>
      </w:r>
      <w:r w:rsidRPr="005B4138">
        <w:rPr>
          <w:rFonts w:asciiTheme="minorHAnsi" w:hAnsiTheme="minorHAnsi" w:cstheme="minorHAnsi"/>
          <w:color w:val="0E101A"/>
        </w:rPr>
        <w:t xml:space="preserve"> handful of management concepts </w:t>
      </w:r>
      <w:r>
        <w:rPr>
          <w:rFonts w:asciiTheme="minorHAnsi" w:hAnsiTheme="minorHAnsi" w:cstheme="minorHAnsi"/>
          <w:color w:val="0E101A"/>
        </w:rPr>
        <w:t>is</w:t>
      </w:r>
      <w:r w:rsidRPr="005B4138">
        <w:rPr>
          <w:rFonts w:asciiTheme="minorHAnsi" w:hAnsiTheme="minorHAnsi" w:cstheme="minorHAnsi"/>
          <w:color w:val="0E101A"/>
        </w:rPr>
        <w:t xml:space="preserve"> central to success.</w:t>
      </w:r>
    </w:p>
    <w:p w14:paraId="0F71FECC" w14:textId="77777777" w:rsidR="007B6FF7" w:rsidRPr="005B4138" w:rsidRDefault="007B6FF7" w:rsidP="007B6FF7">
      <w:pPr>
        <w:pStyle w:val="NormalWeb"/>
        <w:spacing w:before="0" w:beforeAutospacing="0" w:after="0" w:afterAutospacing="0"/>
        <w:rPr>
          <w:rFonts w:asciiTheme="minorHAnsi" w:hAnsiTheme="minorHAnsi" w:cstheme="minorHAnsi"/>
          <w:color w:val="0E101A"/>
        </w:rPr>
      </w:pPr>
    </w:p>
    <w:p w14:paraId="23489BD9" w14:textId="77777777" w:rsidR="007B6FF7" w:rsidRPr="005B4138" w:rsidRDefault="007B6FF7" w:rsidP="007B6FF7">
      <w:pPr>
        <w:pStyle w:val="NormalWeb"/>
        <w:spacing w:before="0" w:beforeAutospacing="0" w:after="0" w:afterAutospacing="0"/>
        <w:rPr>
          <w:rFonts w:asciiTheme="minorHAnsi" w:hAnsiTheme="minorHAnsi" w:cstheme="minorHAnsi"/>
          <w:color w:val="0E101A"/>
        </w:rPr>
      </w:pPr>
      <w:r w:rsidRPr="005B4138">
        <w:rPr>
          <w:rFonts w:asciiTheme="minorHAnsi" w:hAnsiTheme="minorHAnsi" w:cstheme="minorHAnsi"/>
          <w:color w:val="0E101A"/>
        </w:rPr>
        <w:t xml:space="preserve">And </w:t>
      </w:r>
      <w:r>
        <w:rPr>
          <w:rFonts w:asciiTheme="minorHAnsi" w:hAnsiTheme="minorHAnsi" w:cstheme="minorHAnsi"/>
          <w:color w:val="0E101A"/>
        </w:rPr>
        <w:t xml:space="preserve">two final thoughts before I wrap up this article.  </w:t>
      </w:r>
      <w:r w:rsidRPr="005B4138">
        <w:rPr>
          <w:rFonts w:asciiTheme="minorHAnsi" w:hAnsiTheme="minorHAnsi" w:cstheme="minorHAnsi"/>
          <w:color w:val="0E101A"/>
        </w:rPr>
        <w:t>I’m reminded of two big changes, apart from technology, that we should embrace.</w:t>
      </w:r>
    </w:p>
    <w:p w14:paraId="338F8F1A" w14:textId="77777777" w:rsidR="007B6FF7" w:rsidRPr="005B4138" w:rsidRDefault="007B6FF7" w:rsidP="007B6FF7">
      <w:pPr>
        <w:pStyle w:val="NormalWeb"/>
        <w:spacing w:before="0" w:beforeAutospacing="0" w:after="0" w:afterAutospacing="0"/>
        <w:rPr>
          <w:rFonts w:asciiTheme="minorHAnsi" w:hAnsiTheme="minorHAnsi" w:cstheme="minorHAnsi"/>
          <w:color w:val="0E101A"/>
        </w:rPr>
      </w:pPr>
    </w:p>
    <w:p w14:paraId="2571A5EC" w14:textId="77777777" w:rsidR="007B6FF7" w:rsidRPr="005B4138" w:rsidRDefault="007B6FF7" w:rsidP="007B6FF7">
      <w:pPr>
        <w:pStyle w:val="NormalWeb"/>
        <w:spacing w:before="0" w:beforeAutospacing="0" w:after="0" w:afterAutospacing="0"/>
        <w:rPr>
          <w:rFonts w:asciiTheme="minorHAnsi" w:hAnsiTheme="minorHAnsi" w:cstheme="minorHAnsi"/>
          <w:color w:val="0E101A"/>
        </w:rPr>
      </w:pPr>
      <w:r w:rsidRPr="005B4138">
        <w:rPr>
          <w:rFonts w:asciiTheme="minorHAnsi" w:hAnsiTheme="minorHAnsi" w:cstheme="minorHAnsi"/>
          <w:color w:val="0E101A"/>
        </w:rPr>
        <w:t xml:space="preserve">The achievements of the Matildas and the rise of women’s sports generally, prove how </w:t>
      </w:r>
      <w:r>
        <w:rPr>
          <w:rFonts w:asciiTheme="minorHAnsi" w:hAnsiTheme="minorHAnsi" w:cstheme="minorHAnsi"/>
          <w:color w:val="0E101A"/>
        </w:rPr>
        <w:t>valuable</w:t>
      </w:r>
      <w:r w:rsidRPr="005B4138">
        <w:rPr>
          <w:rFonts w:asciiTheme="minorHAnsi" w:hAnsiTheme="minorHAnsi" w:cstheme="minorHAnsi"/>
          <w:color w:val="0E101A"/>
        </w:rPr>
        <w:t xml:space="preserve"> gender equality is. That is a positive change that needs to run its full course.</w:t>
      </w:r>
    </w:p>
    <w:p w14:paraId="13F72188" w14:textId="77777777" w:rsidR="007B6FF7" w:rsidRPr="005B4138" w:rsidRDefault="007B6FF7" w:rsidP="007B6FF7">
      <w:pPr>
        <w:pStyle w:val="NormalWeb"/>
        <w:spacing w:before="0" w:beforeAutospacing="0" w:after="0" w:afterAutospacing="0"/>
        <w:rPr>
          <w:rFonts w:asciiTheme="minorHAnsi" w:hAnsiTheme="minorHAnsi" w:cstheme="minorHAnsi"/>
          <w:color w:val="0E101A"/>
        </w:rPr>
      </w:pPr>
    </w:p>
    <w:p w14:paraId="0ACE2D3C" w14:textId="77777777" w:rsidR="007B6FF7" w:rsidRPr="005B4138" w:rsidRDefault="007B6FF7" w:rsidP="007B6FF7">
      <w:pPr>
        <w:pStyle w:val="NormalWeb"/>
        <w:spacing w:before="0" w:beforeAutospacing="0" w:after="0" w:afterAutospacing="0"/>
        <w:rPr>
          <w:rFonts w:asciiTheme="minorHAnsi" w:hAnsiTheme="minorHAnsi" w:cstheme="minorHAnsi"/>
          <w:color w:val="0E101A"/>
        </w:rPr>
      </w:pPr>
      <w:r w:rsidRPr="005B4138">
        <w:rPr>
          <w:rFonts w:asciiTheme="minorHAnsi" w:hAnsiTheme="minorHAnsi" w:cstheme="minorHAnsi"/>
          <w:color w:val="0E101A"/>
        </w:rPr>
        <w:t xml:space="preserve">The second change, also witnessed during the </w:t>
      </w:r>
      <w:r>
        <w:rPr>
          <w:rFonts w:asciiTheme="minorHAnsi" w:hAnsiTheme="minorHAnsi" w:cstheme="minorHAnsi"/>
          <w:color w:val="0E101A"/>
        </w:rPr>
        <w:t xml:space="preserve">Women’s </w:t>
      </w:r>
      <w:r w:rsidRPr="005B4138">
        <w:rPr>
          <w:rFonts w:asciiTheme="minorHAnsi" w:hAnsiTheme="minorHAnsi" w:cstheme="minorHAnsi"/>
          <w:color w:val="0E101A"/>
        </w:rPr>
        <w:t xml:space="preserve">World Cup, is </w:t>
      </w:r>
      <w:r>
        <w:rPr>
          <w:rFonts w:asciiTheme="minorHAnsi" w:hAnsiTheme="minorHAnsi" w:cstheme="minorHAnsi"/>
          <w:color w:val="0E101A"/>
        </w:rPr>
        <w:t>the steady embrace of diversity</w:t>
      </w:r>
      <w:r w:rsidRPr="005B4138">
        <w:rPr>
          <w:rFonts w:asciiTheme="minorHAnsi" w:hAnsiTheme="minorHAnsi" w:cstheme="minorHAnsi"/>
          <w:color w:val="0E101A"/>
        </w:rPr>
        <w:t xml:space="preserve">. </w:t>
      </w:r>
      <w:r>
        <w:rPr>
          <w:rFonts w:asciiTheme="minorHAnsi" w:hAnsiTheme="minorHAnsi" w:cstheme="minorHAnsi"/>
          <w:color w:val="0E101A"/>
        </w:rPr>
        <w:t>Over the course of the last month, we witnessed the wonderful celebration and acceptance of genders, ages, nationalities, experiences, and sexualities for the betterment of sport, and humankind. An example of what it looks like when we’re at our best!</w:t>
      </w:r>
    </w:p>
    <w:p w14:paraId="22AA0D92" w14:textId="77777777" w:rsidR="007B6FF7" w:rsidRPr="005B4138" w:rsidRDefault="007B6FF7" w:rsidP="007B6FF7">
      <w:pPr>
        <w:rPr>
          <w:rFonts w:cstheme="minorHAnsi"/>
        </w:rPr>
      </w:pPr>
    </w:p>
    <w:p w14:paraId="6611A3EC" w14:textId="77777777" w:rsidR="008E188A" w:rsidRDefault="008E188A" w:rsidP="0082738E">
      <w:pPr>
        <w:jc w:val="both"/>
        <w:rPr>
          <w:rFonts w:ascii="Biennale" w:hAnsi="Biennale"/>
          <w:sz w:val="22"/>
          <w:szCs w:val="22"/>
        </w:rPr>
      </w:pPr>
    </w:p>
    <w:p w14:paraId="6E959A4F" w14:textId="77777777" w:rsidR="008E188A" w:rsidRPr="00DF5B27" w:rsidRDefault="008E188A" w:rsidP="0082738E">
      <w:pPr>
        <w:jc w:val="both"/>
        <w:rPr>
          <w:rFonts w:ascii="Biennale" w:hAnsi="Biennale"/>
          <w:sz w:val="22"/>
          <w:szCs w:val="22"/>
        </w:rPr>
      </w:pPr>
    </w:p>
    <w:p w14:paraId="39990BA6" w14:textId="77777777" w:rsidR="00DD1FAD" w:rsidRDefault="00DD1FAD" w:rsidP="00B11F8F"/>
    <w:p w14:paraId="2537015B" w14:textId="7305B925" w:rsidR="00DD1FAD" w:rsidRPr="008E188A" w:rsidRDefault="00DD1FAD" w:rsidP="002B0E8F">
      <w:pPr>
        <w:rPr>
          <w:rFonts w:ascii="Biennale" w:hAnsi="Biennale"/>
          <w:sz w:val="20"/>
          <w:szCs w:val="20"/>
        </w:rPr>
      </w:pPr>
      <w:r w:rsidRPr="008E188A">
        <w:rPr>
          <w:rFonts w:ascii="Biennale" w:hAnsi="Biennale"/>
          <w:sz w:val="20"/>
          <w:szCs w:val="20"/>
        </w:rPr>
        <w:t xml:space="preserve">For further information please contact us </w:t>
      </w:r>
      <w:proofErr w:type="gramStart"/>
      <w:r w:rsidRPr="008E188A">
        <w:rPr>
          <w:rFonts w:ascii="Biennale" w:hAnsi="Biennale"/>
          <w:sz w:val="20"/>
          <w:szCs w:val="20"/>
        </w:rPr>
        <w:t>on :</w:t>
      </w:r>
      <w:proofErr w:type="gramEnd"/>
      <w:r w:rsidRPr="008E188A">
        <w:rPr>
          <w:rFonts w:ascii="Biennale" w:hAnsi="Biennale"/>
          <w:sz w:val="20"/>
          <w:szCs w:val="20"/>
        </w:rPr>
        <w:t xml:space="preserve"> 02 9227 4500 or</w:t>
      </w:r>
      <w:r w:rsidRPr="008E188A">
        <w:rPr>
          <w:rFonts w:ascii="Biennale" w:hAnsi="Biennale"/>
          <w:color w:val="FF5018"/>
          <w:sz w:val="20"/>
          <w:szCs w:val="20"/>
        </w:rPr>
        <w:t xml:space="preserve"> </w:t>
      </w:r>
      <w:hyperlink r:id="rId9" w:history="1">
        <w:r w:rsidRPr="008E188A">
          <w:rPr>
            <w:rStyle w:val="Hyperlink"/>
            <w:rFonts w:ascii="Biennale" w:hAnsi="Biennale"/>
            <w:color w:val="FF5018"/>
            <w:sz w:val="20"/>
            <w:szCs w:val="20"/>
          </w:rPr>
          <w:t>www.eci.net.au</w:t>
        </w:r>
      </w:hyperlink>
    </w:p>
    <w:sectPr w:rsidR="00DD1FAD" w:rsidRPr="008E188A" w:rsidSect="00250CCB">
      <w:footerReference w:type="default" r:id="rId10"/>
      <w:pgSz w:w="11900" w:h="16840"/>
      <w:pgMar w:top="851" w:right="1268"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95DE0" w14:textId="77777777" w:rsidR="000F4235" w:rsidRDefault="000F4235" w:rsidP="00DD1FAD">
      <w:r>
        <w:separator/>
      </w:r>
    </w:p>
  </w:endnote>
  <w:endnote w:type="continuationSeparator" w:id="0">
    <w:p w14:paraId="2D14E2EE" w14:textId="77777777" w:rsidR="000F4235" w:rsidRDefault="000F4235" w:rsidP="00DD1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iennale">
    <w:panose1 w:val="000005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699805"/>
      <w:docPartObj>
        <w:docPartGallery w:val="Page Numbers (Bottom of Page)"/>
        <w:docPartUnique/>
      </w:docPartObj>
    </w:sdtPr>
    <w:sdtEndPr/>
    <w:sdtContent>
      <w:p w14:paraId="681F9AEA" w14:textId="18F4E768" w:rsidR="00054FCC" w:rsidRDefault="00054FCC">
        <w:pPr>
          <w:pStyle w:val="Footer"/>
          <w:jc w:val="center"/>
        </w:pPr>
        <w:r>
          <w:fldChar w:fldCharType="begin"/>
        </w:r>
        <w:r>
          <w:instrText>PAGE   \* MERGEFORMAT</w:instrText>
        </w:r>
        <w:r>
          <w:fldChar w:fldCharType="separate"/>
        </w:r>
        <w:r>
          <w:rPr>
            <w:lang w:val="en-GB"/>
          </w:rPr>
          <w:t>2</w:t>
        </w:r>
        <w:r>
          <w:fldChar w:fldCharType="end"/>
        </w:r>
      </w:p>
    </w:sdtContent>
  </w:sdt>
  <w:p w14:paraId="374AAD8F" w14:textId="77777777" w:rsidR="00054FCC" w:rsidRDefault="00054F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35EBE" w14:textId="77777777" w:rsidR="000F4235" w:rsidRDefault="000F4235" w:rsidP="00DD1FAD">
      <w:r>
        <w:separator/>
      </w:r>
    </w:p>
  </w:footnote>
  <w:footnote w:type="continuationSeparator" w:id="0">
    <w:p w14:paraId="12A7B378" w14:textId="77777777" w:rsidR="000F4235" w:rsidRDefault="000F4235" w:rsidP="00DD1FAD">
      <w:r>
        <w:continuationSeparator/>
      </w:r>
    </w:p>
  </w:footnote>
  <w:footnote w:id="1">
    <w:p w14:paraId="70D76B69" w14:textId="77777777" w:rsidR="007B6FF7" w:rsidRDefault="007B6FF7" w:rsidP="007B6FF7">
      <w:pPr>
        <w:pStyle w:val="FootnoteText"/>
      </w:pPr>
      <w:r>
        <w:rPr>
          <w:rStyle w:val="FootnoteReference"/>
        </w:rPr>
        <w:footnoteRef/>
      </w:r>
      <w:r>
        <w:t xml:space="preserve"> </w:t>
      </w:r>
      <w:hyperlink r:id="rId1" w:history="1">
        <w:r w:rsidRPr="00E66635">
          <w:rPr>
            <w:rStyle w:val="Hyperlink"/>
          </w:rPr>
          <w:t>https://www.weforum.org/reports/the-future-of-jobs-report-2023/digest/</w:t>
        </w:r>
      </w:hyperlink>
    </w:p>
    <w:p w14:paraId="13407F07" w14:textId="77777777" w:rsidR="007B6FF7" w:rsidRDefault="007B6FF7" w:rsidP="007B6FF7">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6673CB"/>
    <w:multiLevelType w:val="hybridMultilevel"/>
    <w:tmpl w:val="F6607A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437984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2A2"/>
    <w:rsid w:val="00054FCC"/>
    <w:rsid w:val="00064AD1"/>
    <w:rsid w:val="00066C87"/>
    <w:rsid w:val="00092089"/>
    <w:rsid w:val="000A4195"/>
    <w:rsid w:val="000F4235"/>
    <w:rsid w:val="001012A2"/>
    <w:rsid w:val="001E71A6"/>
    <w:rsid w:val="00250CCB"/>
    <w:rsid w:val="002B0E8F"/>
    <w:rsid w:val="002F1B44"/>
    <w:rsid w:val="00320B2B"/>
    <w:rsid w:val="003F301F"/>
    <w:rsid w:val="00421BA8"/>
    <w:rsid w:val="00431D05"/>
    <w:rsid w:val="00480CDA"/>
    <w:rsid w:val="004A69DE"/>
    <w:rsid w:val="004B6E18"/>
    <w:rsid w:val="004F3DB0"/>
    <w:rsid w:val="00553B59"/>
    <w:rsid w:val="00586DAD"/>
    <w:rsid w:val="005C164C"/>
    <w:rsid w:val="005D047B"/>
    <w:rsid w:val="005F5AC8"/>
    <w:rsid w:val="00723312"/>
    <w:rsid w:val="00723A51"/>
    <w:rsid w:val="00730D53"/>
    <w:rsid w:val="00741EAB"/>
    <w:rsid w:val="0076069F"/>
    <w:rsid w:val="00766768"/>
    <w:rsid w:val="007A3293"/>
    <w:rsid w:val="007B6FF7"/>
    <w:rsid w:val="007C1E19"/>
    <w:rsid w:val="0081087E"/>
    <w:rsid w:val="0082738E"/>
    <w:rsid w:val="008E188A"/>
    <w:rsid w:val="009842B1"/>
    <w:rsid w:val="009A4D2B"/>
    <w:rsid w:val="00B11F8F"/>
    <w:rsid w:val="00B9264D"/>
    <w:rsid w:val="00BB317E"/>
    <w:rsid w:val="00C31D02"/>
    <w:rsid w:val="00C538FA"/>
    <w:rsid w:val="00D10950"/>
    <w:rsid w:val="00D847F8"/>
    <w:rsid w:val="00DD1FAD"/>
    <w:rsid w:val="00DF5B27"/>
    <w:rsid w:val="00F4653D"/>
    <w:rsid w:val="00F955EF"/>
    <w:rsid w:val="00FB1D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93EFF"/>
  <w15:chartTrackingRefBased/>
  <w15:docId w15:val="{BB42E32B-7708-AC47-9D1E-D271C4122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1F8F"/>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B11F8F"/>
    <w:rPr>
      <w:b/>
      <w:bCs/>
    </w:rPr>
  </w:style>
  <w:style w:type="paragraph" w:styleId="Header">
    <w:name w:val="header"/>
    <w:basedOn w:val="Normal"/>
    <w:link w:val="HeaderChar"/>
    <w:uiPriority w:val="99"/>
    <w:unhideWhenUsed/>
    <w:rsid w:val="00DD1FAD"/>
    <w:pPr>
      <w:tabs>
        <w:tab w:val="center" w:pos="4513"/>
        <w:tab w:val="right" w:pos="9026"/>
      </w:tabs>
    </w:pPr>
  </w:style>
  <w:style w:type="character" w:customStyle="1" w:styleId="HeaderChar">
    <w:name w:val="Header Char"/>
    <w:basedOn w:val="DefaultParagraphFont"/>
    <w:link w:val="Header"/>
    <w:uiPriority w:val="99"/>
    <w:rsid w:val="00DD1FAD"/>
  </w:style>
  <w:style w:type="paragraph" w:styleId="Footer">
    <w:name w:val="footer"/>
    <w:basedOn w:val="Normal"/>
    <w:link w:val="FooterChar"/>
    <w:uiPriority w:val="99"/>
    <w:unhideWhenUsed/>
    <w:rsid w:val="00DD1FAD"/>
    <w:pPr>
      <w:tabs>
        <w:tab w:val="center" w:pos="4513"/>
        <w:tab w:val="right" w:pos="9026"/>
      </w:tabs>
    </w:pPr>
  </w:style>
  <w:style w:type="character" w:customStyle="1" w:styleId="FooterChar">
    <w:name w:val="Footer Char"/>
    <w:basedOn w:val="DefaultParagraphFont"/>
    <w:link w:val="Footer"/>
    <w:uiPriority w:val="99"/>
    <w:rsid w:val="00DD1FAD"/>
  </w:style>
  <w:style w:type="character" w:styleId="Hyperlink">
    <w:name w:val="Hyperlink"/>
    <w:basedOn w:val="DefaultParagraphFont"/>
    <w:uiPriority w:val="99"/>
    <w:unhideWhenUsed/>
    <w:rsid w:val="00DD1FAD"/>
    <w:rPr>
      <w:color w:val="0563C1" w:themeColor="hyperlink"/>
      <w:u w:val="single"/>
    </w:rPr>
  </w:style>
  <w:style w:type="character" w:styleId="UnresolvedMention">
    <w:name w:val="Unresolved Mention"/>
    <w:basedOn w:val="DefaultParagraphFont"/>
    <w:uiPriority w:val="99"/>
    <w:semiHidden/>
    <w:unhideWhenUsed/>
    <w:rsid w:val="00DD1FAD"/>
    <w:rPr>
      <w:color w:val="605E5C"/>
      <w:shd w:val="clear" w:color="auto" w:fill="E1DFDD"/>
    </w:rPr>
  </w:style>
  <w:style w:type="paragraph" w:styleId="FootnoteText">
    <w:name w:val="footnote text"/>
    <w:basedOn w:val="Normal"/>
    <w:link w:val="FootnoteTextChar"/>
    <w:uiPriority w:val="99"/>
    <w:semiHidden/>
    <w:unhideWhenUsed/>
    <w:rsid w:val="007B6FF7"/>
    <w:rPr>
      <w:sz w:val="20"/>
      <w:szCs w:val="20"/>
    </w:rPr>
  </w:style>
  <w:style w:type="character" w:customStyle="1" w:styleId="FootnoteTextChar">
    <w:name w:val="Footnote Text Char"/>
    <w:basedOn w:val="DefaultParagraphFont"/>
    <w:link w:val="FootnoteText"/>
    <w:uiPriority w:val="99"/>
    <w:semiHidden/>
    <w:rsid w:val="007B6FF7"/>
    <w:rPr>
      <w:sz w:val="20"/>
      <w:szCs w:val="20"/>
    </w:rPr>
  </w:style>
  <w:style w:type="character" w:styleId="FootnoteReference">
    <w:name w:val="footnote reference"/>
    <w:basedOn w:val="DefaultParagraphFont"/>
    <w:uiPriority w:val="99"/>
    <w:semiHidden/>
    <w:unhideWhenUsed/>
    <w:rsid w:val="007B6FF7"/>
    <w:rPr>
      <w:vertAlign w:val="superscript"/>
    </w:rPr>
  </w:style>
  <w:style w:type="character" w:styleId="Emphasis">
    <w:name w:val="Emphasis"/>
    <w:basedOn w:val="DefaultParagraphFont"/>
    <w:uiPriority w:val="20"/>
    <w:qFormat/>
    <w:rsid w:val="007B6F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126175">
      <w:bodyDiv w:val="1"/>
      <w:marLeft w:val="0"/>
      <w:marRight w:val="0"/>
      <w:marTop w:val="0"/>
      <w:marBottom w:val="0"/>
      <w:divBdr>
        <w:top w:val="none" w:sz="0" w:space="0" w:color="auto"/>
        <w:left w:val="none" w:sz="0" w:space="0" w:color="auto"/>
        <w:bottom w:val="none" w:sz="0" w:space="0" w:color="auto"/>
        <w:right w:val="none" w:sz="0" w:space="0" w:color="auto"/>
      </w:divBdr>
    </w:div>
    <w:div w:id="372996071">
      <w:bodyDiv w:val="1"/>
      <w:marLeft w:val="0"/>
      <w:marRight w:val="0"/>
      <w:marTop w:val="0"/>
      <w:marBottom w:val="0"/>
      <w:divBdr>
        <w:top w:val="none" w:sz="0" w:space="0" w:color="auto"/>
        <w:left w:val="none" w:sz="0" w:space="0" w:color="auto"/>
        <w:bottom w:val="none" w:sz="0" w:space="0" w:color="auto"/>
        <w:right w:val="none" w:sz="0" w:space="0" w:color="auto"/>
      </w:divBdr>
    </w:div>
    <w:div w:id="207627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i.net.au/who-we-are-eci-partners-executive-coachin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ci.net.a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weforum.org/reports/the-future-of-jobs-report-2023/dig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815</Words>
  <Characters>4651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Parker</dc:creator>
  <cp:keywords/>
  <dc:description/>
  <cp:lastModifiedBy>Donna Phillips</cp:lastModifiedBy>
  <cp:revision>31</cp:revision>
  <dcterms:created xsi:type="dcterms:W3CDTF">2023-08-04T04:38:00Z</dcterms:created>
  <dcterms:modified xsi:type="dcterms:W3CDTF">2023-09-05T03:34:00Z</dcterms:modified>
</cp:coreProperties>
</file>